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6935E" w14:textId="77777777" w:rsidR="00F454D8" w:rsidRPr="00A37699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A37699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9B0F3C" w:rsidRPr="00A37699">
        <w:rPr>
          <w:rFonts w:ascii="Calibri" w:hAnsi="Calibri" w:cs="Calibri"/>
          <w:b/>
          <w:sz w:val="40"/>
          <w:szCs w:val="40"/>
          <w:lang w:eastAsia="es-ES"/>
        </w:rPr>
        <w:t>2</w:t>
      </w:r>
    </w:p>
    <w:p w14:paraId="72A064B2" w14:textId="77777777" w:rsidR="00973C45" w:rsidRPr="00A37699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40"/>
          <w:szCs w:val="40"/>
          <w:lang w:eastAsia="es-ES"/>
        </w:rPr>
      </w:pPr>
      <w:r w:rsidRPr="00A37699">
        <w:rPr>
          <w:rFonts w:ascii="Calibri" w:hAnsi="Calibri" w:cs="Calibri"/>
          <w:b/>
          <w:sz w:val="40"/>
          <w:szCs w:val="40"/>
          <w:lang w:eastAsia="es-ES"/>
        </w:rPr>
        <w:t xml:space="preserve">INFORMACIÓ SOBRE LOTS, </w:t>
      </w:r>
      <w:r w:rsidR="009B0F3C" w:rsidRPr="00A37699">
        <w:rPr>
          <w:rFonts w:ascii="Calibri" w:hAnsi="Calibri" w:cs="Calibri"/>
          <w:b/>
          <w:sz w:val="40"/>
          <w:szCs w:val="40"/>
          <w:lang w:eastAsia="es-ES"/>
        </w:rPr>
        <w:t>DESCRIPCIONS, JUSTIFICACIÓ DE LA LOTITZACIÓ</w:t>
      </w:r>
      <w:r w:rsidRPr="00A37699">
        <w:rPr>
          <w:rFonts w:ascii="Calibri" w:hAnsi="Calibri" w:cs="Calibri"/>
          <w:b/>
          <w:sz w:val="40"/>
          <w:szCs w:val="40"/>
          <w:lang w:eastAsia="es-ES"/>
        </w:rPr>
        <w:t xml:space="preserve">, </w:t>
      </w:r>
      <w:r w:rsidR="009B0F3C" w:rsidRPr="00A37699">
        <w:rPr>
          <w:rFonts w:ascii="Calibri" w:hAnsi="Calibri" w:cs="Calibri"/>
          <w:b/>
          <w:sz w:val="40"/>
          <w:szCs w:val="40"/>
          <w:lang w:eastAsia="es-ES"/>
        </w:rPr>
        <w:t>IMPORTS PER LOT</w:t>
      </w:r>
      <w:r w:rsidRPr="00A37699">
        <w:rPr>
          <w:rFonts w:ascii="Calibri" w:hAnsi="Calibri" w:cs="Calibri"/>
          <w:b/>
          <w:sz w:val="40"/>
          <w:szCs w:val="40"/>
          <w:lang w:eastAsia="es-ES"/>
        </w:rPr>
        <w:t>, LIMITACIONS</w:t>
      </w:r>
    </w:p>
    <w:p w14:paraId="0E440212" w14:textId="77777777" w:rsidR="005505E3" w:rsidRPr="00A37699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1378FAA" w14:textId="4B8F16CB" w:rsidR="00A37699" w:rsidRDefault="00A37699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color w:val="0D0D0D" w:themeColor="text1" w:themeTint="F2"/>
        </w:rPr>
      </w:pPr>
      <w:bookmarkStart w:id="0" w:name="_Hlk228951474"/>
      <w:r w:rsidRPr="00A37699">
        <w:rPr>
          <w:rFonts w:ascii="Calibri" w:hAnsi="Calibri" w:cs="Calibri"/>
          <w:b/>
          <w:bCs/>
          <w:color w:val="0D0D0D" w:themeColor="text1" w:themeTint="F2"/>
        </w:rPr>
        <w:t>CSE/AH01/1101470394/26/PO</w:t>
      </w:r>
      <w:bookmarkEnd w:id="0"/>
    </w:p>
    <w:p w14:paraId="2029F621" w14:textId="77777777" w:rsidR="00A37699" w:rsidRDefault="00A37699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D0D0D" w:themeColor="text1" w:themeTint="F2"/>
        </w:rPr>
      </w:pPr>
    </w:p>
    <w:p w14:paraId="57787CAA" w14:textId="54EBDF8C" w:rsidR="00A37699" w:rsidRDefault="00417EE7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El servei de gestió integral de material i instrumental per al procediment quirúrgic robòtic de port únic (Single Port) per a l’Hospital Universitari Vall d’Hebron compren un únic lot.</w:t>
      </w:r>
    </w:p>
    <w:p w14:paraId="30C9BCA7" w14:textId="77777777" w:rsidR="00417EE7" w:rsidRDefault="00417EE7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CAC53A6" w14:textId="07823A33" w:rsidR="00417EE7" w:rsidRDefault="00417EE7" w:rsidP="00417EE7">
      <w:pPr>
        <w:rPr>
          <w:rFonts w:ascii="Calibri" w:hAnsi="Calibri" w:cs="Calibri"/>
          <w:lang w:eastAsia="es-ES"/>
        </w:rPr>
      </w:pPr>
      <w:r>
        <w:rPr>
          <w:rFonts w:ascii="Calibri" w:hAnsi="Calibri" w:cs="Calibri"/>
          <w:lang w:eastAsia="es-ES"/>
        </w:rPr>
        <w:t xml:space="preserve">Amb un </w:t>
      </w:r>
      <w:r w:rsidRPr="00417EE7">
        <w:rPr>
          <w:rFonts w:ascii="Calibri" w:hAnsi="Calibri" w:cs="Calibri"/>
          <w:lang w:eastAsia="es-ES"/>
        </w:rPr>
        <w:t>import de licitació</w:t>
      </w:r>
      <w:r>
        <w:rPr>
          <w:rFonts w:ascii="Calibri" w:hAnsi="Calibri" w:cs="Calibri"/>
          <w:lang w:eastAsia="es-ES"/>
        </w:rPr>
        <w:t xml:space="preserve"> total d’</w:t>
      </w:r>
      <w:r w:rsidRPr="00417EE7">
        <w:rPr>
          <w:rFonts w:ascii="Calibri" w:hAnsi="Calibri" w:cs="Calibri"/>
          <w:b/>
          <w:bCs/>
          <w:lang w:eastAsia="es-ES"/>
        </w:rPr>
        <w:t>1.752.063,40 euros</w:t>
      </w:r>
      <w:r w:rsidRPr="00417EE7">
        <w:rPr>
          <w:rFonts w:ascii="Calibri" w:hAnsi="Calibri" w:cs="Calibri"/>
          <w:lang w:eastAsia="es-ES"/>
        </w:rPr>
        <w:t xml:space="preserve"> sense IVA i de </w:t>
      </w:r>
      <w:r w:rsidRPr="00417EE7">
        <w:rPr>
          <w:rFonts w:ascii="Calibri" w:hAnsi="Calibri" w:cs="Calibri"/>
          <w:b/>
          <w:bCs/>
          <w:lang w:eastAsia="es-ES"/>
        </w:rPr>
        <w:t>2.119.996,71 euros</w:t>
      </w:r>
      <w:r w:rsidRPr="00417EE7">
        <w:rPr>
          <w:rFonts w:ascii="Calibri" w:hAnsi="Calibri" w:cs="Calibri"/>
          <w:lang w:eastAsia="es-ES"/>
        </w:rPr>
        <w:t xml:space="preserve"> amb IVA</w:t>
      </w:r>
      <w:r>
        <w:rPr>
          <w:rFonts w:ascii="Calibri" w:hAnsi="Calibri" w:cs="Calibri"/>
          <w:lang w:eastAsia="es-ES"/>
        </w:rPr>
        <w:t xml:space="preserve"> inclòs. I amb un valor estimat </w:t>
      </w:r>
      <w:r w:rsidRPr="00417EE7">
        <w:rPr>
          <w:rFonts w:ascii="Calibri" w:hAnsi="Calibri" w:cs="Calibri"/>
          <w:lang w:eastAsia="es-ES"/>
        </w:rPr>
        <w:t xml:space="preserve">de </w:t>
      </w:r>
      <w:r w:rsidRPr="00417EE7">
        <w:rPr>
          <w:rFonts w:ascii="Calibri" w:hAnsi="Calibri" w:cs="Calibri"/>
          <w:b/>
          <w:bCs/>
          <w:lang w:eastAsia="es-ES"/>
        </w:rPr>
        <w:t>2.247.930,40 euros</w:t>
      </w:r>
      <w:r w:rsidRPr="00417EE7">
        <w:rPr>
          <w:rFonts w:ascii="Calibri" w:hAnsi="Calibri" w:cs="Calibri"/>
          <w:lang w:eastAsia="es-ES"/>
        </w:rPr>
        <w:t xml:space="preserve"> sense IVA</w:t>
      </w:r>
    </w:p>
    <w:p w14:paraId="586ECE4F" w14:textId="4E070E72" w:rsidR="00A37699" w:rsidRPr="00A37699" w:rsidRDefault="00417EE7" w:rsidP="00417EE7">
      <w:pPr>
        <w:rPr>
          <w:rFonts w:ascii="Calibri" w:hAnsi="Calibri" w:cs="Calibri"/>
          <w:lang w:eastAsia="es-ES"/>
        </w:rPr>
      </w:pPr>
      <w:r w:rsidRPr="00417EE7">
        <w:rPr>
          <w:rFonts w:ascii="Calibri" w:hAnsi="Calibri" w:cs="Calibri"/>
          <w:lang w:eastAsia="es-ES"/>
        </w:rPr>
        <w:t>L’import anual màxim de la contractació d’aquest servei serà de 495.867,00 euros sense IVA, i</w:t>
      </w:r>
      <w:r>
        <w:rPr>
          <w:rFonts w:ascii="Calibri" w:hAnsi="Calibri" w:cs="Calibri"/>
          <w:lang w:eastAsia="es-ES"/>
        </w:rPr>
        <w:t xml:space="preserve"> </w:t>
      </w:r>
      <w:r w:rsidRPr="00417EE7">
        <w:rPr>
          <w:rFonts w:ascii="Calibri" w:hAnsi="Calibri" w:cs="Calibri"/>
          <w:lang w:eastAsia="es-ES"/>
        </w:rPr>
        <w:t>de 599.999,07 euros amb IVA, , per un total de 300</w:t>
      </w:r>
      <w:r>
        <w:rPr>
          <w:rFonts w:ascii="Calibri" w:hAnsi="Calibri" w:cs="Calibri"/>
          <w:lang w:eastAsia="es-ES"/>
        </w:rPr>
        <w:t xml:space="preserve"> </w:t>
      </w:r>
      <w:r w:rsidRPr="00417EE7">
        <w:rPr>
          <w:rFonts w:ascii="Calibri" w:hAnsi="Calibri" w:cs="Calibri"/>
          <w:lang w:eastAsia="es-ES"/>
        </w:rPr>
        <w:t>procediments anuals</w:t>
      </w:r>
      <w:r>
        <w:rPr>
          <w:rFonts w:ascii="Calibri" w:hAnsi="Calibri" w:cs="Calibri"/>
          <w:lang w:eastAsia="es-ES"/>
        </w:rPr>
        <w:t>.</w:t>
      </w:r>
    </w:p>
    <w:p w14:paraId="0F06CE83" w14:textId="0ED693B9" w:rsidR="00A37699" w:rsidRPr="00A37699" w:rsidRDefault="006F1F5E" w:rsidP="00A37699">
      <w:pPr>
        <w:rPr>
          <w:rFonts w:ascii="Calibri" w:hAnsi="Calibri" w:cs="Calibri"/>
          <w:lang w:eastAsia="es-ES"/>
        </w:rPr>
      </w:pPr>
      <w:r w:rsidRPr="00A11814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58EDEA3C" wp14:editId="3A3FEB52">
            <wp:simplePos x="0" y="0"/>
            <wp:positionH relativeFrom="column">
              <wp:posOffset>0</wp:posOffset>
            </wp:positionH>
            <wp:positionV relativeFrom="paragraph">
              <wp:posOffset>313690</wp:posOffset>
            </wp:positionV>
            <wp:extent cx="5702300" cy="1310640"/>
            <wp:effectExtent l="0" t="0" r="0" b="0"/>
            <wp:wrapTight wrapText="bothSides">
              <wp:wrapPolygon edited="0">
                <wp:start x="0" y="0"/>
                <wp:lineTo x="0" y="21349"/>
                <wp:lineTo x="21504" y="21349"/>
                <wp:lineTo x="21504" y="0"/>
                <wp:lineTo x="0" y="0"/>
              </wp:wrapPolygon>
            </wp:wrapTight>
            <wp:docPr id="1087837160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6CE7D5D" w14:textId="77777777" w:rsidR="00A37699" w:rsidRPr="00A37699" w:rsidRDefault="00A37699" w:rsidP="00A37699">
      <w:pPr>
        <w:rPr>
          <w:rFonts w:ascii="Calibri" w:hAnsi="Calibri" w:cs="Calibri"/>
          <w:lang w:eastAsia="es-ES"/>
        </w:rPr>
      </w:pPr>
    </w:p>
    <w:p w14:paraId="3D861A1F" w14:textId="77777777" w:rsidR="00A37699" w:rsidRPr="00A37699" w:rsidRDefault="00A37699" w:rsidP="00A37699">
      <w:pPr>
        <w:rPr>
          <w:rFonts w:ascii="Calibri" w:hAnsi="Calibri" w:cs="Calibri"/>
          <w:lang w:eastAsia="es-ES"/>
        </w:rPr>
      </w:pPr>
    </w:p>
    <w:p w14:paraId="3EC2441E" w14:textId="77777777" w:rsidR="00A37699" w:rsidRPr="00A37699" w:rsidRDefault="00A37699" w:rsidP="00A37699">
      <w:pPr>
        <w:rPr>
          <w:rFonts w:ascii="Calibri" w:hAnsi="Calibri" w:cs="Calibri"/>
          <w:lang w:eastAsia="es-ES"/>
        </w:rPr>
      </w:pPr>
    </w:p>
    <w:p w14:paraId="7230411B" w14:textId="77777777" w:rsidR="00A37699" w:rsidRDefault="00A37699" w:rsidP="00A37699">
      <w:pPr>
        <w:rPr>
          <w:rFonts w:ascii="Calibri" w:hAnsi="Calibri" w:cs="Calibri"/>
          <w:lang w:eastAsia="es-ES"/>
        </w:rPr>
      </w:pPr>
    </w:p>
    <w:p w14:paraId="3CCA4227" w14:textId="365893A8" w:rsidR="00A37699" w:rsidRPr="00A37699" w:rsidRDefault="00A37699" w:rsidP="00A37699">
      <w:pPr>
        <w:tabs>
          <w:tab w:val="left" w:pos="6765"/>
        </w:tabs>
        <w:rPr>
          <w:rFonts w:ascii="Calibri" w:hAnsi="Calibri" w:cs="Calibri"/>
          <w:lang w:eastAsia="es-ES"/>
        </w:rPr>
      </w:pPr>
      <w:r>
        <w:rPr>
          <w:rFonts w:ascii="Calibri" w:hAnsi="Calibri" w:cs="Calibri"/>
          <w:lang w:eastAsia="es-ES"/>
        </w:rPr>
        <w:tab/>
      </w:r>
    </w:p>
    <w:sectPr w:rsidR="00A37699" w:rsidRPr="00A37699" w:rsidSect="00652EEB">
      <w:headerReference w:type="default" r:id="rId11"/>
      <w:pgSz w:w="11906" w:h="16838"/>
      <w:pgMar w:top="1843" w:right="1701" w:bottom="1843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D3166" w14:textId="77777777" w:rsidR="00654AD6" w:rsidRDefault="00654AD6" w:rsidP="00F454D8">
      <w:pPr>
        <w:spacing w:after="0" w:line="240" w:lineRule="auto"/>
      </w:pPr>
      <w:r>
        <w:separator/>
      </w:r>
    </w:p>
  </w:endnote>
  <w:endnote w:type="continuationSeparator" w:id="0">
    <w:p w14:paraId="1E509157" w14:textId="77777777" w:rsidR="00654AD6" w:rsidRDefault="00654AD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67426" w14:textId="77777777" w:rsidR="00654AD6" w:rsidRDefault="00654AD6" w:rsidP="00F454D8">
      <w:pPr>
        <w:spacing w:after="0" w:line="240" w:lineRule="auto"/>
      </w:pPr>
      <w:r>
        <w:separator/>
      </w:r>
    </w:p>
  </w:footnote>
  <w:footnote w:type="continuationSeparator" w:id="0">
    <w:p w14:paraId="58E04916" w14:textId="77777777" w:rsidR="00654AD6" w:rsidRDefault="00654AD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D4364" w14:textId="77777777" w:rsidR="00F454D8" w:rsidRDefault="00F454D8">
    <w:pPr>
      <w:pStyle w:val="Capalera"/>
    </w:pPr>
  </w:p>
  <w:p w14:paraId="2B6F0981" w14:textId="66EC645E" w:rsidR="00F454D8" w:rsidRDefault="00A37699">
    <w:pPr>
      <w:pStyle w:val="Capalera"/>
    </w:pPr>
    <w:r w:rsidRPr="00A342DE">
      <w:rPr>
        <w:noProof/>
      </w:rPr>
      <w:drawing>
        <wp:inline distT="0" distB="0" distL="0" distR="0" wp14:anchorId="15D35599" wp14:editId="2CDD1294">
          <wp:extent cx="5400040" cy="669925"/>
          <wp:effectExtent l="0" t="0" r="0" b="0"/>
          <wp:docPr id="2071586518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8816068">
    <w:abstractNumId w:val="2"/>
  </w:num>
  <w:num w:numId="2" w16cid:durableId="1229728682">
    <w:abstractNumId w:val="0"/>
  </w:num>
  <w:num w:numId="3" w16cid:durableId="1202015406">
    <w:abstractNumId w:val="3"/>
  </w:num>
  <w:num w:numId="4" w16cid:durableId="1006590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A2426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17EE7"/>
    <w:rsid w:val="00432266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52EEB"/>
    <w:rsid w:val="00654AD6"/>
    <w:rsid w:val="006A1D4F"/>
    <w:rsid w:val="006B4CAB"/>
    <w:rsid w:val="006B5A9D"/>
    <w:rsid w:val="006F1F5E"/>
    <w:rsid w:val="007667CD"/>
    <w:rsid w:val="007D0AD6"/>
    <w:rsid w:val="007D4DE8"/>
    <w:rsid w:val="007D7384"/>
    <w:rsid w:val="00815478"/>
    <w:rsid w:val="008B395B"/>
    <w:rsid w:val="008E1B37"/>
    <w:rsid w:val="00900292"/>
    <w:rsid w:val="00973C45"/>
    <w:rsid w:val="009B0F3C"/>
    <w:rsid w:val="00A31FB4"/>
    <w:rsid w:val="00A37699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54920"/>
    <w:rsid w:val="00D746AC"/>
    <w:rsid w:val="00D75A70"/>
    <w:rsid w:val="00DE2740"/>
    <w:rsid w:val="00DE75F5"/>
    <w:rsid w:val="00E556F8"/>
    <w:rsid w:val="00EC4559"/>
    <w:rsid w:val="00EC4601"/>
    <w:rsid w:val="00F27278"/>
    <w:rsid w:val="00F454D8"/>
    <w:rsid w:val="00F6279E"/>
    <w:rsid w:val="00FB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B238C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749938-C878-4B41-917B-09CEA9305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183843-73D2-4A76-B035-6C9F5683B8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5CAA92-4D70-4765-861F-370995AADD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9</cp:revision>
  <cp:lastPrinted>2018-12-18T08:58:00Z</cp:lastPrinted>
  <dcterms:created xsi:type="dcterms:W3CDTF">2023-03-10T13:21:00Z</dcterms:created>
  <dcterms:modified xsi:type="dcterms:W3CDTF">2026-05-29T08:33:00Z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